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topLinePunct/>
        <w:spacing w:before="0" w:beforeAutospacing="0" w:after="0" w:afterAutospacing="0" w:line="560" w:lineRule="exact"/>
        <w:rPr>
          <w:rFonts w:hint="eastAsia" w:ascii="方正黑体_GBK" w:hAnsi="Times New Roman" w:eastAsia="方正黑体_GBK" w:cs="方正仿宋_GBK"/>
        </w:rPr>
      </w:pPr>
      <w:r>
        <w:rPr>
          <w:rFonts w:hint="eastAsia" w:ascii="方正黑体_GBK" w:hAnsi="Times New Roman" w:eastAsia="方正黑体_GBK" w:cs="方正仿宋_GBK"/>
        </w:rPr>
        <w:t>附件2</w:t>
      </w:r>
    </w:p>
    <w:p>
      <w:pPr>
        <w:pStyle w:val="2"/>
        <w:widowControl w:val="0"/>
        <w:topLinePunct/>
        <w:spacing w:before="0" w:beforeAutospacing="0" w:after="0" w:afterAutospacing="0" w:line="560" w:lineRule="exact"/>
        <w:rPr>
          <w:rFonts w:hint="eastAsia" w:ascii="Times New Roman" w:hAnsi="Times New Roman" w:eastAsia="方正仿宋_GBK" w:cs="方正仿宋_GBK"/>
        </w:rPr>
      </w:pPr>
      <w:r>
        <w:rPr>
          <w:rFonts w:hint="eastAsia" w:ascii="Times New Roman" w:hAnsi="Times New Roman" w:eastAsia="方正仿宋_GBK" w:cs="方正仿宋_GBK"/>
        </w:rPr>
        <w:t xml:space="preserve"> </w:t>
      </w:r>
    </w:p>
    <w:p>
      <w:pPr>
        <w:autoSpaceDE w:val="0"/>
        <w:spacing w:line="560" w:lineRule="exact"/>
        <w:jc w:val="center"/>
        <w:textAlignment w:val="center"/>
        <w:rPr>
          <w:rFonts w:hint="eastAsia" w:ascii="方正小标宋_GBK" w:hAnsi="方正小标宋_GBK" w:eastAsia="方正小标宋_GBK" w:cs="宋体"/>
          <w:color w:val="000000"/>
          <w:kern w:val="0"/>
          <w:sz w:val="44"/>
          <w:szCs w:val="44"/>
        </w:rPr>
      </w:pPr>
      <w:r>
        <w:rPr>
          <w:rFonts w:hint="eastAsia" w:ascii="方正小标宋_GBK" w:hAnsi="方正小标宋_GBK" w:eastAsia="方正小标宋_GBK" w:cs="宋体"/>
          <w:color w:val="000000"/>
          <w:kern w:val="0"/>
          <w:sz w:val="44"/>
          <w:szCs w:val="44"/>
        </w:rPr>
        <w:t>报送材料清单及相关要求</w:t>
      </w:r>
    </w:p>
    <w:p>
      <w:pPr>
        <w:pStyle w:val="2"/>
        <w:widowControl w:val="0"/>
        <w:autoSpaceDE w:val="0"/>
        <w:spacing w:before="0" w:beforeAutospacing="0" w:after="0" w:afterAutospacing="0" w:line="560" w:lineRule="exact"/>
        <w:ind w:firstLine="640" w:firstLineChars="200"/>
        <w:jc w:val="both"/>
        <w:rPr>
          <w:rFonts w:hint="eastAsia" w:ascii="Times New Roman" w:hAnsi="Times New Roman" w:eastAsia="方正仿宋_GBK" w:cs="方正仿宋_GBK"/>
        </w:rPr>
      </w:pPr>
      <w:r>
        <w:rPr>
          <w:rFonts w:hint="eastAsia" w:ascii="Times New Roman" w:hAnsi="Times New Roman" w:eastAsia="方正仿宋_GBK" w:cs="方正仿宋_GBK"/>
        </w:rPr>
        <w:t xml:space="preserve"> </w:t>
      </w:r>
    </w:p>
    <w:p>
      <w:pPr>
        <w:pStyle w:val="2"/>
        <w:widowControl w:val="0"/>
        <w:autoSpaceDE w:val="0"/>
        <w:spacing w:before="0" w:beforeAutospacing="0" w:after="0" w:afterAutospacing="0" w:line="560" w:lineRule="exact"/>
        <w:ind w:firstLine="640" w:firstLineChars="200"/>
        <w:jc w:val="both"/>
        <w:rPr>
          <w:rFonts w:hint="eastAsia" w:ascii="Times New Roman" w:hAnsi="Times New Roman" w:eastAsia="方正仿宋_GBK" w:cs="方正仿宋_GBK"/>
        </w:rPr>
      </w:pPr>
      <w:r>
        <w:rPr>
          <w:rFonts w:hint="eastAsia" w:ascii="Times New Roman" w:hAnsi="Times New Roman" w:eastAsia="方正仿宋_GBK" w:cs="方正仿宋_GBK"/>
        </w:rPr>
        <w:t>1．民办学校提交《民办非企业法人登记证书》、《民办学校办学许可证》正副本复印件；公办院校提交《事业单位法人证书》复印件；须在有效期内且年检合格。</w:t>
      </w:r>
    </w:p>
    <w:p>
      <w:pPr>
        <w:pStyle w:val="2"/>
        <w:widowControl w:val="0"/>
        <w:autoSpaceDE w:val="0"/>
        <w:spacing w:before="0" w:beforeAutospacing="0" w:after="0" w:afterAutospacing="0" w:line="560" w:lineRule="exact"/>
        <w:ind w:firstLine="640" w:firstLineChars="200"/>
        <w:jc w:val="both"/>
        <w:rPr>
          <w:rFonts w:hint="eastAsia" w:ascii="Times New Roman" w:hAnsi="Times New Roman" w:eastAsia="方正仿宋_GBK" w:cs="方正仿宋_GBK"/>
        </w:rPr>
      </w:pPr>
      <w:r>
        <w:rPr>
          <w:rFonts w:hint="eastAsia" w:ascii="Times New Roman" w:hAnsi="Times New Roman" w:eastAsia="方正仿宋_GBK" w:cs="方正仿宋_GBK"/>
        </w:rPr>
        <w:t>2．自购或租用培训教学场地证明材料（房屋产权证、房屋租赁合同等）、教学设备设施（清单列表及图片）、管理制度，要妥善保管学员完整培训档案至少三年，供管理机构调阅、查询。</w:t>
      </w:r>
    </w:p>
    <w:p>
      <w:pPr>
        <w:pStyle w:val="2"/>
        <w:widowControl w:val="0"/>
        <w:autoSpaceDE w:val="0"/>
        <w:spacing w:before="0" w:beforeAutospacing="0" w:after="0" w:afterAutospacing="0" w:line="560" w:lineRule="exact"/>
        <w:ind w:firstLine="640" w:firstLineChars="200"/>
        <w:jc w:val="both"/>
        <w:rPr>
          <w:rFonts w:hint="eastAsia" w:ascii="Times New Roman" w:hAnsi="Times New Roman" w:eastAsia="方正仿宋_GBK" w:cs="方正仿宋_GBK"/>
        </w:rPr>
      </w:pPr>
      <w:r>
        <w:rPr>
          <w:rFonts w:hint="eastAsia" w:ascii="Times New Roman" w:hAnsi="Times New Roman" w:eastAsia="方正仿宋_GBK" w:cs="方正仿宋_GBK"/>
        </w:rPr>
        <w:t>3．课程列表、纸质课件或在线视频，对照财政部《会计人员继续教育专业科目指南（2022年版）》要求，分类型、分科目、分层级列示，并标注当年新增课程，严格把关课程质量，确保课程内容准确性、实用性和整体质量。</w:t>
      </w:r>
    </w:p>
    <w:p>
      <w:pPr>
        <w:autoSpaceDE w:val="0"/>
        <w:spacing w:line="560" w:lineRule="exact"/>
        <w:ind w:firstLine="640" w:firstLineChars="200"/>
        <w:jc w:val="left"/>
        <w:textAlignment w:val="center"/>
        <w:rPr>
          <w:rFonts w:hint="eastAsia" w:eastAsia="方正仿宋_GBK" w:cs="方正仿宋_GBK"/>
          <w:kern w:val="0"/>
        </w:rPr>
      </w:pPr>
      <w:r>
        <w:rPr>
          <w:rFonts w:hint="eastAsia" w:eastAsia="方正仿宋_GBK" w:cs="方正仿宋_GBK"/>
          <w:kern w:val="0"/>
        </w:rPr>
        <w:t>4．师资情况，包含授课老师情况汇总表（姓名、性别、年龄、单位、学历、专业、职称、授课科目、联系方式、专兼职情况等）、职称证书复印件。</w:t>
      </w:r>
    </w:p>
    <w:p>
      <w:pPr>
        <w:autoSpaceDE w:val="0"/>
        <w:spacing w:line="560" w:lineRule="exact"/>
        <w:ind w:firstLine="640" w:firstLineChars="200"/>
        <w:jc w:val="left"/>
        <w:textAlignment w:val="center"/>
        <w:rPr>
          <w:rFonts w:hint="eastAsia" w:eastAsia="方正仿宋_GBK" w:cs="方正仿宋_GBK"/>
          <w:kern w:val="0"/>
        </w:rPr>
      </w:pPr>
      <w:r>
        <w:rPr>
          <w:rFonts w:hint="eastAsia" w:eastAsia="方正仿宋_GBK" w:cs="方正仿宋_GBK"/>
          <w:kern w:val="0"/>
        </w:rPr>
        <w:t>5．收费标准，要向社会公开培训收费项目及标准，坚决禁止低价恶意竞争。</w:t>
      </w:r>
    </w:p>
    <w:p>
      <w:pPr>
        <w:autoSpaceDE w:val="0"/>
        <w:spacing w:line="560" w:lineRule="exact"/>
        <w:ind w:firstLine="640" w:firstLineChars="200"/>
        <w:jc w:val="left"/>
        <w:textAlignment w:val="center"/>
        <w:rPr>
          <w:rFonts w:hint="eastAsia" w:eastAsia="方正仿宋_GBK" w:cs="方正仿宋_GBK"/>
          <w:kern w:val="0"/>
        </w:rPr>
      </w:pPr>
      <w:r>
        <w:rPr>
          <w:rFonts w:hint="eastAsia" w:eastAsia="方正仿宋_GBK" w:cs="方正仿宋_GBK"/>
          <w:kern w:val="0"/>
        </w:rPr>
        <w:t>6．在我市组织开展了2025年度会计继续教育面授培训的机构需报送年度教学质量自评报告。</w:t>
      </w:r>
    </w:p>
    <w:p>
      <w:pPr>
        <w:spacing w:line="560" w:lineRule="exact"/>
        <w:rPr>
          <w:rFonts w:hint="eastAsia" w:eastAsia="方正仿宋_GBK" w:cs="方正仿宋_GBK"/>
          <w:kern w:val="0"/>
        </w:rPr>
      </w:pPr>
    </w:p>
    <w:p>
      <w:pPr>
        <w:spacing w:line="560" w:lineRule="exact"/>
        <w:rPr>
          <w:rFonts w:hint="eastAsia" w:eastAsia="方正仿宋_GBK" w:cs="方正仿宋_GBK"/>
          <w:kern w:val="0"/>
        </w:rPr>
      </w:pPr>
      <w:r>
        <w:rPr>
          <w:rFonts w:hint="eastAsia" w:eastAsia="方正仿宋_GBK" w:cs="方正仿宋_GBK"/>
          <w:kern w:val="0"/>
        </w:rPr>
        <w:t>注：以上材料装订成册，加盖单位公章后报送。2025年已向我局报送材料并纳入成都市会计继续教育面授培训机构名单的机构，本次仅须报送第1、6项材料；2-5项材料无变更则无须重复报送，若有变更须同步报送。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仿宋"/>
    <w:panose1 w:val="03000509000000000000"/>
    <w:charset w:val="86"/>
    <w:family w:val="script"/>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NGY0ZDJkMTZlNDIwY2IzMGFiOWQzNDI0NmNmNjIifQ=="/>
  </w:docVars>
  <w:rsids>
    <w:rsidRoot w:val="7D803211"/>
    <w:rsid w:val="7D80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2026-06-05T08:34:00Z</dcterms:created>
  <dc:creator>A、秋多麻得</dc:creator>
  <cp:lastModifiedBy>A、秋多麻得</cp:lastModifiedBy>
  <dcterms:modified xsi:type="dcterms:W3CDTF">2026-06-05T08:34:59Z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57FFC1452F4545EBA9A5CED94503F24A</vt:lpwstr>
  </property>
</Properties>
</file>